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3"/>
        <w:gridCol w:w="7741"/>
      </w:tblGrid>
      <w:tr w:rsidR="00B52EE3" w:rsidRPr="00B52EE3" w:rsidTr="00D931C7">
        <w:trPr>
          <w:trHeight w:val="851"/>
        </w:trPr>
        <w:tc>
          <w:tcPr>
            <w:tcW w:w="1720" w:type="dxa"/>
            <w:shd w:val="clear" w:color="auto" w:fill="auto"/>
            <w:noWrap/>
            <w:hideMark/>
          </w:tcPr>
          <w:p w:rsidR="00B52EE3" w:rsidRPr="00B52EE3" w:rsidRDefault="00B52EE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8320" w:type="dxa"/>
            <w:shd w:val="clear" w:color="auto" w:fill="auto"/>
            <w:noWrap/>
          </w:tcPr>
          <w:p w:rsidR="00B52EE3" w:rsidRPr="00B52EE3" w:rsidRDefault="00B52EE3" w:rsidP="00B52EE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</w:tbl>
    <w:tbl>
      <w:tblPr>
        <w:tblStyle w:val="1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931C7" w:rsidTr="00D931C7">
        <w:tc>
          <w:tcPr>
            <w:tcW w:w="10348" w:type="dxa"/>
          </w:tcPr>
          <w:p w:rsidR="00D931C7" w:rsidRDefault="00D931C7" w:rsidP="007D02DA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bookmarkStart w:id="0" w:name="_GoBack" w:colFirst="0" w:colLast="0"/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                                                         </w:t>
            </w:r>
            <w:r w:rsidRPr="003A5CC9">
              <w:rPr>
                <w:rFonts w:ascii="Courier New" w:hAnsi="Courier New" w:cs="Courier New"/>
                <w:b/>
                <w:sz w:val="16"/>
                <w:szCs w:val="16"/>
              </w:rPr>
              <w:t xml:space="preserve">Приложение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2</w:t>
            </w:r>
          </w:p>
        </w:tc>
      </w:tr>
      <w:tr w:rsidR="00D931C7" w:rsidTr="00D931C7">
        <w:tc>
          <w:tcPr>
            <w:tcW w:w="10348" w:type="dxa"/>
          </w:tcPr>
          <w:p w:rsidR="00D931C7" w:rsidRDefault="00D931C7" w:rsidP="007D02DA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                                                         </w:t>
            </w:r>
            <w:r w:rsidRPr="003A5CC9">
              <w:rPr>
                <w:rFonts w:ascii="Courier New" w:hAnsi="Courier New" w:cs="Courier New"/>
                <w:b/>
                <w:sz w:val="16"/>
                <w:szCs w:val="16"/>
              </w:rPr>
              <w:t>к решению Тульской городской</w:t>
            </w:r>
          </w:p>
        </w:tc>
      </w:tr>
      <w:tr w:rsidR="00D931C7" w:rsidTr="00D931C7">
        <w:tc>
          <w:tcPr>
            <w:tcW w:w="10348" w:type="dxa"/>
          </w:tcPr>
          <w:p w:rsidR="00D931C7" w:rsidRPr="003A5CC9" w:rsidRDefault="00D931C7" w:rsidP="007D02DA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                                                         </w:t>
            </w:r>
            <w:r w:rsidRPr="003A5CC9">
              <w:rPr>
                <w:rFonts w:ascii="Courier New" w:hAnsi="Courier New" w:cs="Courier New"/>
                <w:b/>
                <w:sz w:val="16"/>
                <w:szCs w:val="16"/>
              </w:rPr>
              <w:t>Думы от ___________ № _______</w:t>
            </w:r>
          </w:p>
          <w:p w:rsidR="00D931C7" w:rsidRDefault="00D931C7" w:rsidP="007D02DA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bookmarkEnd w:id="0"/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7744"/>
      </w:tblGrid>
      <w:tr w:rsidR="00B52EE3" w:rsidRPr="00B52EE3" w:rsidTr="00D931C7">
        <w:trPr>
          <w:trHeight w:val="300"/>
        </w:trPr>
        <w:tc>
          <w:tcPr>
            <w:tcW w:w="1610" w:type="dxa"/>
            <w:shd w:val="clear" w:color="auto" w:fill="auto"/>
            <w:noWrap/>
            <w:hideMark/>
          </w:tcPr>
          <w:p w:rsidR="00B52EE3" w:rsidRPr="00B52EE3" w:rsidRDefault="00B52EE3" w:rsidP="00B52EE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744" w:type="dxa"/>
            <w:shd w:val="clear" w:color="auto" w:fill="auto"/>
            <w:noWrap/>
          </w:tcPr>
          <w:p w:rsidR="00B52EE3" w:rsidRPr="00B52EE3" w:rsidRDefault="00B52EE3" w:rsidP="00B52EE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B52EE3" w:rsidRPr="00B52EE3" w:rsidTr="00D931C7">
        <w:trPr>
          <w:trHeight w:val="375"/>
        </w:trPr>
        <w:tc>
          <w:tcPr>
            <w:tcW w:w="9354" w:type="dxa"/>
            <w:gridSpan w:val="2"/>
            <w:shd w:val="clear" w:color="auto" w:fill="auto"/>
            <w:noWrap/>
            <w:hideMark/>
          </w:tcPr>
          <w:p w:rsidR="00B52EE3" w:rsidRPr="00B52EE3" w:rsidRDefault="00B52EE3" w:rsidP="00B52EE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B52EE3" w:rsidRPr="00B52EE3" w:rsidTr="00D931C7">
        <w:trPr>
          <w:trHeight w:val="170"/>
        </w:trPr>
        <w:tc>
          <w:tcPr>
            <w:tcW w:w="9354" w:type="dxa"/>
            <w:gridSpan w:val="2"/>
            <w:shd w:val="clear" w:color="auto" w:fill="auto"/>
            <w:noWrap/>
            <w:hideMark/>
          </w:tcPr>
          <w:p w:rsidR="00B52EE3" w:rsidRPr="00B52EE3" w:rsidRDefault="00B52EE3" w:rsidP="00B52EE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Перечень главных администраторов</w:t>
            </w:r>
          </w:p>
        </w:tc>
      </w:tr>
      <w:tr w:rsidR="00B52EE3" w:rsidRPr="00B52EE3" w:rsidTr="00D931C7">
        <w:trPr>
          <w:trHeight w:val="345"/>
        </w:trPr>
        <w:tc>
          <w:tcPr>
            <w:tcW w:w="9354" w:type="dxa"/>
            <w:gridSpan w:val="2"/>
            <w:shd w:val="clear" w:color="auto" w:fill="auto"/>
            <w:noWrap/>
            <w:hideMark/>
          </w:tcPr>
          <w:p w:rsidR="00B52EE3" w:rsidRPr="00B52EE3" w:rsidRDefault="00B52EE3" w:rsidP="00B52EE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источников финансирования дефицита бюджета муниципального образования город Тула</w:t>
            </w:r>
          </w:p>
        </w:tc>
      </w:tr>
    </w:tbl>
    <w:p w:rsidR="007640E3" w:rsidRDefault="007640E3" w:rsidP="00B52EE3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1"/>
        <w:gridCol w:w="2545"/>
        <w:gridCol w:w="5238"/>
      </w:tblGrid>
      <w:tr w:rsidR="00B52EE3" w:rsidRPr="00B52EE3" w:rsidTr="00B52EE3">
        <w:trPr>
          <w:trHeight w:val="20"/>
        </w:trPr>
        <w:tc>
          <w:tcPr>
            <w:tcW w:w="0" w:type="auto"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Код</w:t>
            </w: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br/>
              <w:t>главного</w:t>
            </w: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br/>
              <w:t>администратора</w:t>
            </w: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br/>
              <w:t>источников</w:t>
            </w:r>
          </w:p>
        </w:tc>
        <w:tc>
          <w:tcPr>
            <w:tcW w:w="2545" w:type="dxa"/>
            <w:hideMark/>
          </w:tcPr>
          <w:p w:rsidR="00B52EE3" w:rsidRPr="00B52EE3" w:rsidRDefault="00B52EE3" w:rsidP="00B52EE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Код                                                      группы, </w:t>
            </w:r>
            <w:proofErr w:type="gramStart"/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подгруппы,   </w:t>
            </w:r>
            <w:proofErr w:type="gramEnd"/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                      статьи и  вида </w:t>
            </w: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источников </w:t>
            </w:r>
          </w:p>
        </w:tc>
        <w:tc>
          <w:tcPr>
            <w:tcW w:w="5239" w:type="dxa"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Наименование</w:t>
            </w:r>
          </w:p>
        </w:tc>
      </w:tr>
      <w:tr w:rsidR="00B52EE3" w:rsidRPr="00B52EE3" w:rsidTr="00B52EE3">
        <w:trPr>
          <w:trHeight w:val="20"/>
        </w:trPr>
        <w:tc>
          <w:tcPr>
            <w:tcW w:w="0" w:type="auto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545" w:type="dxa"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5239" w:type="dxa"/>
            <w:hideMark/>
          </w:tcPr>
          <w:p w:rsidR="00B52EE3" w:rsidRPr="00B52EE3" w:rsidRDefault="00B52EE3" w:rsidP="0089531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Финансовое управление администрации                                         города Тулы</w:t>
            </w:r>
          </w:p>
        </w:tc>
      </w:tr>
      <w:tr w:rsidR="00B52EE3" w:rsidRPr="00B52EE3" w:rsidTr="00B52EE3">
        <w:trPr>
          <w:trHeight w:val="20"/>
        </w:trPr>
        <w:tc>
          <w:tcPr>
            <w:tcW w:w="0" w:type="auto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545" w:type="dxa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 01 03 01 00 04 0000 710</w:t>
            </w:r>
          </w:p>
        </w:tc>
        <w:tc>
          <w:tcPr>
            <w:tcW w:w="5239" w:type="dxa"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Получение кредитов от других бюджетов бюджетной системы Российской Федерации бюджетами городских округов в валюте Российской Федерации </w:t>
            </w:r>
          </w:p>
        </w:tc>
      </w:tr>
      <w:tr w:rsidR="00B52EE3" w:rsidRPr="00B52EE3" w:rsidTr="00B52EE3">
        <w:trPr>
          <w:trHeight w:val="20"/>
        </w:trPr>
        <w:tc>
          <w:tcPr>
            <w:tcW w:w="0" w:type="auto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545" w:type="dxa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 01 03 01 00 04 0000 810</w:t>
            </w:r>
          </w:p>
        </w:tc>
        <w:tc>
          <w:tcPr>
            <w:tcW w:w="5239" w:type="dxa"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Погашение бюджетами городских округов                                        кредитов от других бюджетов бюджетной системы Российской Федерации в валюте Российской Федерации </w:t>
            </w:r>
          </w:p>
        </w:tc>
      </w:tr>
      <w:tr w:rsidR="00B52EE3" w:rsidRPr="00B52EE3" w:rsidTr="00B52EE3">
        <w:trPr>
          <w:trHeight w:val="20"/>
        </w:trPr>
        <w:tc>
          <w:tcPr>
            <w:tcW w:w="0" w:type="auto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545" w:type="dxa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 01 05 02 01 04 0000 510</w:t>
            </w:r>
          </w:p>
        </w:tc>
        <w:tc>
          <w:tcPr>
            <w:tcW w:w="5239" w:type="dxa"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Увеличение прочих остатков денежных                         средств бюджетов городских округов</w:t>
            </w:r>
          </w:p>
        </w:tc>
      </w:tr>
      <w:tr w:rsidR="00B52EE3" w:rsidRPr="00B52EE3" w:rsidTr="00B52EE3">
        <w:trPr>
          <w:trHeight w:val="20"/>
        </w:trPr>
        <w:tc>
          <w:tcPr>
            <w:tcW w:w="0" w:type="auto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545" w:type="dxa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 01 05 02 01 04 0000 610</w:t>
            </w:r>
          </w:p>
        </w:tc>
        <w:tc>
          <w:tcPr>
            <w:tcW w:w="5239" w:type="dxa"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Уменьшение прочих остатков денежных                средств бюджетов городских округов</w:t>
            </w:r>
          </w:p>
        </w:tc>
      </w:tr>
      <w:tr w:rsidR="00B52EE3" w:rsidRPr="00B52EE3" w:rsidTr="00B52EE3">
        <w:trPr>
          <w:trHeight w:val="20"/>
        </w:trPr>
        <w:tc>
          <w:tcPr>
            <w:tcW w:w="0" w:type="auto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545" w:type="dxa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 01 06 10 02 04 0000 550</w:t>
            </w:r>
          </w:p>
        </w:tc>
        <w:tc>
          <w:tcPr>
            <w:tcW w:w="5239" w:type="dxa"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Увеличение финансовых активов в собственности городских округов за счет средств организаций, учредителями которых являются городские округа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  <w:tr w:rsidR="00B52EE3" w:rsidRPr="00B52EE3" w:rsidTr="00B52EE3">
        <w:trPr>
          <w:trHeight w:val="20"/>
        </w:trPr>
        <w:tc>
          <w:tcPr>
            <w:tcW w:w="0" w:type="auto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45" w:type="dxa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5239" w:type="dxa"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</w:tr>
      <w:tr w:rsidR="00B52EE3" w:rsidRPr="00B52EE3" w:rsidTr="00B52EE3">
        <w:trPr>
          <w:trHeight w:val="20"/>
        </w:trPr>
        <w:tc>
          <w:tcPr>
            <w:tcW w:w="0" w:type="auto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45" w:type="dxa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 01 02 00 00 04 0000 710</w:t>
            </w:r>
          </w:p>
        </w:tc>
        <w:tc>
          <w:tcPr>
            <w:tcW w:w="5239" w:type="dxa"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Получение кредитов от кредитных организаций бюджетами городских округов в валюте                                                   Российской Федерации</w:t>
            </w:r>
          </w:p>
        </w:tc>
      </w:tr>
      <w:tr w:rsidR="00B52EE3" w:rsidRPr="00B52EE3" w:rsidTr="00B52EE3">
        <w:trPr>
          <w:trHeight w:val="20"/>
        </w:trPr>
        <w:tc>
          <w:tcPr>
            <w:tcW w:w="0" w:type="auto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45" w:type="dxa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 01 02 00 00 04 0000 810</w:t>
            </w:r>
          </w:p>
        </w:tc>
        <w:tc>
          <w:tcPr>
            <w:tcW w:w="5239" w:type="dxa"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Погашение бюджетами городских округов                             кредитов от кредитных организаций в валюте Российской Федерации</w:t>
            </w:r>
          </w:p>
        </w:tc>
      </w:tr>
      <w:tr w:rsidR="00B52EE3" w:rsidRPr="00B52EE3" w:rsidTr="00B52EE3">
        <w:trPr>
          <w:trHeight w:val="20"/>
        </w:trPr>
        <w:tc>
          <w:tcPr>
            <w:tcW w:w="0" w:type="auto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45" w:type="dxa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 01 03 01 00 04 0000 710</w:t>
            </w:r>
          </w:p>
        </w:tc>
        <w:tc>
          <w:tcPr>
            <w:tcW w:w="5239" w:type="dxa"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Получение кредитов от других бюджетов бюджетной системы Российской Федерации бюджетами городских округов в валюте Российской Федерации </w:t>
            </w:r>
          </w:p>
        </w:tc>
      </w:tr>
      <w:tr w:rsidR="00B52EE3" w:rsidRPr="00B52EE3" w:rsidTr="00B52EE3">
        <w:trPr>
          <w:trHeight w:val="20"/>
        </w:trPr>
        <w:tc>
          <w:tcPr>
            <w:tcW w:w="0" w:type="auto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45" w:type="dxa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 01 03 01 00 04 0000 810</w:t>
            </w:r>
          </w:p>
        </w:tc>
        <w:tc>
          <w:tcPr>
            <w:tcW w:w="5239" w:type="dxa"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Погашение бюджетами городских округов                                        кредитов от других бюджетов бюджетной системы Российской Федерации в валюте Российской Федерации </w:t>
            </w:r>
          </w:p>
        </w:tc>
      </w:tr>
      <w:tr w:rsidR="00B52EE3" w:rsidRPr="00B52EE3" w:rsidTr="00B52EE3">
        <w:trPr>
          <w:trHeight w:val="20"/>
        </w:trPr>
        <w:tc>
          <w:tcPr>
            <w:tcW w:w="0" w:type="auto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45" w:type="dxa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5239" w:type="dxa"/>
            <w:hideMark/>
          </w:tcPr>
          <w:p w:rsidR="00B52EE3" w:rsidRPr="00B52EE3" w:rsidRDefault="00B52EE3" w:rsidP="00B52EE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Комитет имущественных и земельных                                           отношений администрации города Тулы</w:t>
            </w:r>
          </w:p>
        </w:tc>
      </w:tr>
      <w:tr w:rsidR="00B52EE3" w:rsidRPr="00B52EE3" w:rsidTr="00B52EE3">
        <w:trPr>
          <w:trHeight w:val="20"/>
        </w:trPr>
        <w:tc>
          <w:tcPr>
            <w:tcW w:w="0" w:type="auto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45" w:type="dxa"/>
            <w:noWrap/>
            <w:hideMark/>
          </w:tcPr>
          <w:p w:rsidR="00B52EE3" w:rsidRPr="00B52EE3" w:rsidRDefault="00B52EE3" w:rsidP="00B52EE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 xml:space="preserve"> 01 06 01 00 04 0000 630</w:t>
            </w:r>
          </w:p>
        </w:tc>
        <w:tc>
          <w:tcPr>
            <w:tcW w:w="5239" w:type="dxa"/>
            <w:hideMark/>
          </w:tcPr>
          <w:p w:rsidR="00B52EE3" w:rsidRPr="00B52EE3" w:rsidRDefault="00B52EE3" w:rsidP="0089531E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52EE3">
              <w:rPr>
                <w:rFonts w:ascii="Courier New" w:hAnsi="Courier New" w:cs="Courier New"/>
                <w:b/>
                <w:sz w:val="16"/>
                <w:szCs w:val="16"/>
              </w:rPr>
              <w:t>Средства от продажи акций и иных форм                                      участия в капитале, находящихся в собственности городских округов</w:t>
            </w:r>
          </w:p>
        </w:tc>
      </w:tr>
    </w:tbl>
    <w:p w:rsidR="00B52EE3" w:rsidRDefault="00B52EE3" w:rsidP="00B52EE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B52EE3" w:rsidRDefault="00B52EE3" w:rsidP="00B52EE3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B52EE3" w:rsidRDefault="00B52EE3" w:rsidP="00B52EE3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B52EE3">
        <w:rPr>
          <w:rFonts w:ascii="Courier New" w:hAnsi="Courier New" w:cs="Courier New"/>
          <w:b/>
          <w:sz w:val="16"/>
          <w:szCs w:val="16"/>
        </w:rPr>
        <w:t>Начальник финансового управления</w:t>
      </w:r>
    </w:p>
    <w:p w:rsidR="00B52EE3" w:rsidRPr="00B52EE3" w:rsidRDefault="00B52EE3" w:rsidP="00B52EE3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B52EE3">
        <w:rPr>
          <w:rFonts w:ascii="Courier New" w:hAnsi="Courier New" w:cs="Courier New"/>
          <w:b/>
          <w:sz w:val="16"/>
          <w:szCs w:val="16"/>
        </w:rPr>
        <w:t xml:space="preserve">администрации города Тулы     </w:t>
      </w:r>
      <w:r>
        <w:rPr>
          <w:rFonts w:ascii="Courier New" w:hAnsi="Courier New" w:cs="Courier New"/>
          <w:b/>
          <w:sz w:val="16"/>
          <w:szCs w:val="16"/>
        </w:rPr>
        <w:t xml:space="preserve">    </w:t>
      </w:r>
      <w:r w:rsidRPr="00B52EE3">
        <w:rPr>
          <w:rFonts w:ascii="Courier New" w:hAnsi="Courier New" w:cs="Courier New"/>
          <w:b/>
          <w:sz w:val="16"/>
          <w:szCs w:val="16"/>
        </w:rPr>
        <w:t xml:space="preserve">                                             Н.Е. Кондаурова</w:t>
      </w:r>
    </w:p>
    <w:sectPr w:rsidR="00B52EE3" w:rsidRPr="00B52EE3" w:rsidSect="00D931C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E3"/>
    <w:rsid w:val="007640E3"/>
    <w:rsid w:val="007D02DA"/>
    <w:rsid w:val="0089531E"/>
    <w:rsid w:val="00B52EE3"/>
    <w:rsid w:val="00D9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0F536-BDA1-4EC3-AFA3-C0A5D456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2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EE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D9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4</cp:revision>
  <cp:lastPrinted>2018-11-06T13:41:00Z</cp:lastPrinted>
  <dcterms:created xsi:type="dcterms:W3CDTF">2018-11-04T10:38:00Z</dcterms:created>
  <dcterms:modified xsi:type="dcterms:W3CDTF">2018-11-06T13:41:00Z</dcterms:modified>
</cp:coreProperties>
</file>